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7A" w:rsidRPr="005306FC" w:rsidRDefault="00FD246F">
      <w:pPr>
        <w:rPr>
          <w:rFonts w:ascii="方正小标宋简体" w:eastAsia="方正小标宋简体"/>
        </w:rPr>
      </w:pPr>
      <w:r w:rsidRPr="005306FC">
        <w:rPr>
          <w:rFonts w:ascii="方正小标宋简体" w:eastAsia="方正小标宋简体" w:hint="eastAsia"/>
        </w:rPr>
        <w:t>附件一</w:t>
      </w:r>
      <w:r w:rsidR="005306FC" w:rsidRPr="005306FC">
        <w:rPr>
          <w:rFonts w:ascii="方正小标宋简体" w:eastAsia="方正小标宋简体" w:hint="eastAsia"/>
        </w:rPr>
        <w:t>：</w:t>
      </w:r>
    </w:p>
    <w:p w:rsidR="005306FC" w:rsidRPr="005306FC" w:rsidRDefault="00A809EB" w:rsidP="00BE1050">
      <w:pPr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2018年本科教学基本状态</w:t>
      </w:r>
      <w:r w:rsidR="00FD246F" w:rsidRPr="005306FC">
        <w:rPr>
          <w:rFonts w:ascii="方正小标宋简体" w:eastAsia="方正小标宋简体" w:hint="eastAsia"/>
          <w:sz w:val="44"/>
          <w:szCs w:val="44"/>
        </w:rPr>
        <w:t>数据采集牵头部门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724"/>
        <w:gridCol w:w="1559"/>
        <w:gridCol w:w="7197"/>
      </w:tblGrid>
      <w:tr w:rsidR="00F723A5" w:rsidRPr="00F723A5" w:rsidTr="003920FF">
        <w:trPr>
          <w:trHeight w:val="340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A809EB" w:rsidP="00F723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A809E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牵头部门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采集指标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校办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表1-1学校概况（时点）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表1-2校区地址（时点）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表1-3学校相关党政单位（时点）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表1-4学校教学科研单位（时点）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表1-6-1教职工基本信息（时点）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表1-6-2 教职工其他信息（时点)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表1-6-3外聘教师基本信息（时点）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表3-1校领导基本信息（时点）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表3-2相关管理人员基本信息（时点）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表3-3-1高层次人才（时点）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表3-4-2教师培训进修、交流情况（学年）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表1-5-1专业基本情况（时点）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表1-7本科生基本情况（学年）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表2-4校外实习、实训基地（时点）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表2-8实验教学示范中心（虚拟仿真实验教学中心）（时点）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表3-3-2高层次教学、研究团队（时点）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表3-5-6教师主编本专业教材情况（自然年）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表4-3优势专业情况（时点）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表5-1-1开课情况（学年）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表5-1-2专业课教学实施情况（学年）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表5-1-3专业核心课程情况（学年）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表5-1-4分专业（大类）专业实验课情况（学年）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表5-2-1分专业毕业综合训练情况（学年）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表5-2-2分专业教师指导学生毕业综合训练情况（学年）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表5-3-1人才培养模式创新实验项目（学年）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表5-3-2本科教学信息化（学年）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表6-1学生数量基本情况（时点）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表6-2-1本科生转专业情况（学年）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表7-1教学管理人员成果（时点）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表7-3-1教育教学研究与改革项目（自然年）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表7-3-2教学成果奖（近一届）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表7-3-3省级及以上本科教学工程项目情况（自然年）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表6-4本科生奖贷补（自然年）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表6-6本科生学习成效（学年）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表6-6-3学生获省级及以上各类竞赛奖励情况（学年）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表6-6-4学生获专业比赛奖励情况（艺术类专业用）（学年）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表6-6-5学生获专业比赛奖励情况（体育类专业用）（学年）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表6-6-7学生创作、表演的代表性作品（除美术学类专业外的其他</w:t>
            </w: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艺术类专业用）（学年）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招生就业处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表6-3-1近一届本科生招生类别情况（时点）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表6-3-3近一级本科生录取标准及人数（时点）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表6-3-4近一级各专业（大类）招生报到情况（时点）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表6-5-1应届本科毕业生就业情况（学年）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表6-5-2应届本科毕业生分专业毕业就业情况（学年）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表1-8-2科研基地（时点）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表3-5-1教师主持科研项目情况（自然年）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表3-5-2教师获得科研奖励情况（自然年）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表3-5-3教师发表的论文情况（自然年）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表3-5-4教师出版专著情况（自然年）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表3-5-5教师专利（著作权）授权情况（自然年）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表3-5-7教师科研成果转化情况（自然年）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表4-1-1学科建设（时点）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表5-5课外活动、讲座（学年）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表6-6-2学生参与教师科研项目情况（学年）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表6-6-6学生发表学术论文情况（学年）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表6-6-8学生专利（著作权）授权情况（学年）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计划财务处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表2-9-1教育经费概况（自然年）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表2-9-2教育经费收支情况（自然年）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国有资产管理处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表1-8-1本科实验场所（时点）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表2-6固定资产（时点）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表2-7本科实验设备情况（时点）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表1-9办学指导思想（时点）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校地合作处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表1-10校友会与社会合作（时点）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团委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表6-8学生社团（学年）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创新创业学院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表3-6创新创业教师情况（时点、学年、自然年）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表5-4-1创新创业教育情况（时点）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表5-4-2高校实践育人创新创业基地（平台）（时点、自然年）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表5-4-3创新创业制度建设(时点)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表6-6-1学生参加大学生创新创业训练计划情况（学年）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表2-3-1图书馆（自然年）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表2-3-2图书当年新增</w:t>
            </w:r>
            <w:bookmarkStart w:id="0" w:name="_GoBack"/>
            <w:bookmarkEnd w:id="0"/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情况（自然年）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国际交流合作处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表6-3-2本科生（境外）情况（时点）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表6-7本科生交流情况（学年）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教师教学发展中心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表3-4-1教师教学发展机构（学年）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后勤服务处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表2-1占地与建筑面积（时点）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表2-2教学行政用房面积（时点）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表2-10学生生活、运动条件（时点）</w:t>
            </w:r>
          </w:p>
        </w:tc>
      </w:tr>
      <w:tr w:rsidR="00F723A5" w:rsidRPr="00F723A5" w:rsidTr="003920FF">
        <w:trPr>
          <w:trHeight w:val="34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23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A5" w:rsidRPr="00F723A5" w:rsidRDefault="00F723A5" w:rsidP="00F723A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723A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表2-5校园网（时点）</w:t>
            </w:r>
          </w:p>
        </w:tc>
      </w:tr>
    </w:tbl>
    <w:p w:rsidR="00FD246F" w:rsidRDefault="00FD246F"/>
    <w:sectPr w:rsidR="00FD246F" w:rsidSect="00A809EB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BF" w:rsidRDefault="007C70BF" w:rsidP="003920FF">
      <w:r>
        <w:separator/>
      </w:r>
    </w:p>
  </w:endnote>
  <w:endnote w:type="continuationSeparator" w:id="0">
    <w:p w:rsidR="007C70BF" w:rsidRDefault="007C70BF" w:rsidP="003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BF" w:rsidRDefault="007C70BF" w:rsidP="003920FF">
      <w:r>
        <w:separator/>
      </w:r>
    </w:p>
  </w:footnote>
  <w:footnote w:type="continuationSeparator" w:id="0">
    <w:p w:rsidR="007C70BF" w:rsidRDefault="007C70BF" w:rsidP="0039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F"/>
    <w:rsid w:val="003920FF"/>
    <w:rsid w:val="0040253D"/>
    <w:rsid w:val="005306FC"/>
    <w:rsid w:val="006D277A"/>
    <w:rsid w:val="00775144"/>
    <w:rsid w:val="007C70BF"/>
    <w:rsid w:val="00A809EB"/>
    <w:rsid w:val="00BE1050"/>
    <w:rsid w:val="00D07036"/>
    <w:rsid w:val="00F723A5"/>
    <w:rsid w:val="00FC5E39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0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288</Words>
  <Characters>1648</Characters>
  <Application>Microsoft Office Word</Application>
  <DocSecurity>0</DocSecurity>
  <Lines>13</Lines>
  <Paragraphs>3</Paragraphs>
  <ScaleCrop>false</ScaleCrop>
  <Company>Sky123.Org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胥献伟</dc:creator>
  <cp:lastModifiedBy>胥献伟</cp:lastModifiedBy>
  <cp:revision>10</cp:revision>
  <dcterms:created xsi:type="dcterms:W3CDTF">2019-02-28T00:58:00Z</dcterms:created>
  <dcterms:modified xsi:type="dcterms:W3CDTF">2019-02-28T01:46:00Z</dcterms:modified>
</cp:coreProperties>
</file>